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6" w:type="dxa"/>
        <w:tblInd w:w="-1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3436"/>
        <w:gridCol w:w="1243"/>
        <w:gridCol w:w="2267"/>
      </w:tblGrid>
      <w:tr w:rsidR="00FC4BB5" w:rsidRPr="007B2ED9" w14:paraId="422511C5" w14:textId="77777777" w:rsidTr="00660DE9">
        <w:trPr>
          <w:trHeight w:val="393"/>
        </w:trPr>
        <w:tc>
          <w:tcPr>
            <w:tcW w:w="93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D2D00D" w14:textId="1FECA9AF" w:rsidR="005C6809" w:rsidRPr="007B2ED9" w:rsidRDefault="005C6809" w:rsidP="00B42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9E7617" w14:textId="10F76A3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b/>
                <w:caps/>
                <w:color w:val="auto"/>
              </w:rPr>
            </w:pPr>
            <w:r w:rsidRPr="007B2ED9">
              <w:rPr>
                <w:b/>
                <w:caps/>
                <w:color w:val="auto"/>
              </w:rPr>
              <w:t xml:space="preserve">Juhis nr  </w:t>
            </w:r>
            <w:r w:rsidR="00546898">
              <w:rPr>
                <w:b/>
                <w:caps/>
                <w:color w:val="auto"/>
              </w:rPr>
              <w:t>1</w:t>
            </w:r>
            <w:r w:rsidR="007D5A79">
              <w:rPr>
                <w:b/>
                <w:caps/>
                <w:color w:val="auto"/>
              </w:rPr>
              <w:t>5</w:t>
            </w:r>
          </w:p>
        </w:tc>
      </w:tr>
      <w:tr w:rsidR="00FC4BB5" w:rsidRPr="007B2ED9" w14:paraId="15E5FC7A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77C00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36"/>
              <w:rPr>
                <w:color w:val="auto"/>
              </w:rPr>
            </w:pPr>
            <w:r w:rsidRPr="007B2ED9">
              <w:rPr>
                <w:color w:val="auto"/>
              </w:rPr>
              <w:t xml:space="preserve">Projekti nimi: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CBFC7" w14:textId="494B54FF" w:rsidR="005C6809" w:rsidRPr="007B2ED9" w:rsidRDefault="00FC4BB5" w:rsidP="008D722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40"/>
              <w:rPr>
                <w:rFonts w:eastAsia="Times"/>
                <w:b/>
                <w:color w:val="auto"/>
              </w:rPr>
            </w:pPr>
            <w:r w:rsidRPr="007B2ED9">
              <w:rPr>
                <w:color w:val="auto"/>
              </w:rPr>
              <w:t>Riigitee nr 4 Tallinn - Pärnu - Ikla km 122,6 - 125,2 Sauga - Pärnu 2+2 teelõigu ehitus (edaspidi ka objekt)</w:t>
            </w:r>
          </w:p>
        </w:tc>
      </w:tr>
      <w:tr w:rsidR="00FC4BB5" w:rsidRPr="007B2ED9" w14:paraId="1619DBC8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39D3A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Kuupäev: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389CC" w14:textId="0A8DEE05" w:rsidR="005C6809" w:rsidRPr="007B2ED9" w:rsidRDefault="00CF0F93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08.08.2025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A14C6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432"/>
              <w:rPr>
                <w:color w:val="auto"/>
              </w:rPr>
            </w:pPr>
            <w:r w:rsidRPr="007B2ED9">
              <w:rPr>
                <w:color w:val="auto"/>
              </w:rPr>
              <w:t>Lepingu nr: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BDC93" w14:textId="32EE4133" w:rsidR="005C6809" w:rsidRPr="007B2ED9" w:rsidRDefault="00FC4BB5" w:rsidP="00331EB3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rPr>
                <w:bCs/>
                <w:color w:val="auto"/>
              </w:rPr>
            </w:pPr>
            <w:r w:rsidRPr="007B2ED9">
              <w:rPr>
                <w:color w:val="auto"/>
              </w:rPr>
              <w:t>3.2-3/23/1949-1</w:t>
            </w:r>
          </w:p>
        </w:tc>
      </w:tr>
      <w:tr w:rsidR="00FC4BB5" w:rsidRPr="007B2ED9" w14:paraId="299EE5C6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13C1A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Töövõtja: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BB758" w14:textId="3C5F4D4C" w:rsidR="005C6809" w:rsidRPr="007B2ED9" w:rsidRDefault="00FC5D8A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i/>
                <w:color w:val="auto"/>
              </w:rPr>
            </w:pPr>
            <w:r w:rsidRPr="007B2ED9">
              <w:rPr>
                <w:color w:val="auto"/>
              </w:rPr>
              <w:t>AS</w:t>
            </w:r>
            <w:r w:rsidR="00FC4BB5" w:rsidRPr="007B2ED9">
              <w:rPr>
                <w:color w:val="auto"/>
              </w:rPr>
              <w:t xml:space="preserve"> TREF Nord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57538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  <w:color w:val="auto"/>
              </w:rPr>
            </w:pPr>
          </w:p>
        </w:tc>
      </w:tr>
      <w:tr w:rsidR="00FC4BB5" w:rsidRPr="007B2ED9" w14:paraId="3B643082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19D4B" w14:textId="51271E03" w:rsidR="005C6809" w:rsidRPr="007B2ED9" w:rsidRDefault="003509C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Omanikujärelevalve</w:t>
            </w:r>
            <w:r w:rsidR="005C6809" w:rsidRPr="007B2ED9">
              <w:rPr>
                <w:color w:val="auto"/>
              </w:rPr>
              <w:t>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C2136" w14:textId="09569D85" w:rsidR="005C6809" w:rsidRPr="007B2ED9" w:rsidRDefault="00B75BE4" w:rsidP="008D7227">
            <w:pPr>
              <w:pStyle w:val="Default"/>
              <w:tabs>
                <w:tab w:val="left" w:pos="4540"/>
              </w:tabs>
              <w:snapToGrid w:val="0"/>
              <w:ind w:left="140" w:right="-147" w:firstLine="4"/>
              <w:rPr>
                <w:bCs/>
                <w:i/>
                <w:color w:val="auto"/>
              </w:rPr>
            </w:pPr>
            <w:r w:rsidRPr="007B2ED9">
              <w:rPr>
                <w:bCs/>
                <w:iCs/>
                <w:color w:val="auto"/>
              </w:rPr>
              <w:t>Sweco</w:t>
            </w:r>
            <w:r w:rsidR="00CA78BB" w:rsidRPr="007B2ED9">
              <w:rPr>
                <w:bCs/>
                <w:iCs/>
                <w:color w:val="auto"/>
              </w:rPr>
              <w:t xml:space="preserve"> </w:t>
            </w:r>
            <w:r w:rsidRPr="007B2ED9">
              <w:rPr>
                <w:bCs/>
                <w:iCs/>
                <w:color w:val="auto"/>
              </w:rPr>
              <w:t>EST OÜ</w:t>
            </w:r>
            <w:r w:rsidR="00CA78BB" w:rsidRPr="007B2ED9">
              <w:rPr>
                <w:bCs/>
                <w:iCs/>
                <w:color w:val="auto"/>
              </w:rPr>
              <w:t xml:space="preserve">, </w:t>
            </w:r>
            <w:r w:rsidR="00355857">
              <w:rPr>
                <w:bCs/>
                <w:iCs/>
                <w:color w:val="auto"/>
              </w:rPr>
              <w:t>Rein Kaseleht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2DBB9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ind w:right="-147"/>
              <w:rPr>
                <w:b/>
                <w:color w:val="auto"/>
              </w:rPr>
            </w:pPr>
          </w:p>
        </w:tc>
      </w:tr>
      <w:tr w:rsidR="00FC4BB5" w:rsidRPr="007B2ED9" w14:paraId="5627BCF8" w14:textId="77777777" w:rsidTr="00660DE9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BF13" w14:textId="77777777" w:rsidR="005C6809" w:rsidRPr="007B2ED9" w:rsidRDefault="005C6809" w:rsidP="00B42F60">
            <w:pPr>
              <w:pStyle w:val="Default"/>
              <w:tabs>
                <w:tab w:val="left" w:pos="4540"/>
              </w:tabs>
              <w:snapToGrid w:val="0"/>
              <w:rPr>
                <w:color w:val="auto"/>
              </w:rPr>
            </w:pPr>
            <w:r w:rsidRPr="007B2ED9">
              <w:rPr>
                <w:color w:val="auto"/>
              </w:rPr>
              <w:t>Teema: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FF932" w14:textId="33257E11" w:rsidR="005C6809" w:rsidRPr="007B2ED9" w:rsidRDefault="0091124C" w:rsidP="008D7227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napToGrid w:val="0"/>
              <w:ind w:left="140" w:firstLine="4"/>
              <w:rPr>
                <w:b/>
                <w:bCs/>
                <w:color w:val="auto"/>
                <w:lang w:eastAsia="et-EE"/>
              </w:rPr>
            </w:pPr>
            <w:r>
              <w:rPr>
                <w:color w:val="auto"/>
              </w:rPr>
              <w:t>VSL märkide paigaldus</w:t>
            </w:r>
          </w:p>
        </w:tc>
      </w:tr>
      <w:tr w:rsidR="00FC4BB5" w:rsidRPr="007B2ED9" w14:paraId="5F24F93A" w14:textId="77777777" w:rsidTr="00660DE9">
        <w:tblPrEx>
          <w:tblCellMar>
            <w:top w:w="57" w:type="dxa"/>
            <w:left w:w="113" w:type="dxa"/>
            <w:bottom w:w="57" w:type="dxa"/>
            <w:right w:w="113" w:type="dxa"/>
          </w:tblCellMar>
        </w:tblPrEx>
        <w:trPr>
          <w:trHeight w:val="667"/>
        </w:trPr>
        <w:tc>
          <w:tcPr>
            <w:tcW w:w="93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9B1016" w14:textId="42F86E63" w:rsidR="004F5C7D" w:rsidRPr="007B2ED9" w:rsidRDefault="00FC4BB5" w:rsidP="00FC4BB5">
            <w:pPr>
              <w:pStyle w:val="Default"/>
              <w:tabs>
                <w:tab w:val="left" w:pos="4540"/>
              </w:tabs>
              <w:snapToGrid w:val="0"/>
              <w:spacing w:before="240" w:after="120"/>
              <w:jc w:val="both"/>
              <w:rPr>
                <w:i/>
                <w:color w:val="auto"/>
              </w:rPr>
            </w:pPr>
            <w:r w:rsidRPr="007B2ED9">
              <w:rPr>
                <w:i/>
                <w:color w:val="auto"/>
              </w:rPr>
              <w:t>Vastavalt omanikujärelevalve käsunduslepingu lisa 2 punktile 4.12 ja tee-ehituse töövõtulepingu lisa nr 6 punktile 2.6 ning tuginedes RHS § 123 lg 1 punktile 1 ja arvestades asjaolusid, et:</w:t>
            </w:r>
            <w:r w:rsidR="00CA78BB" w:rsidRPr="007B2ED9">
              <w:rPr>
                <w:i/>
                <w:color w:val="auto"/>
              </w:rPr>
              <w:t xml:space="preserve">  </w:t>
            </w:r>
          </w:p>
          <w:p w14:paraId="75AD2808" w14:textId="31D8C114" w:rsidR="0058005A" w:rsidRDefault="0058005A" w:rsidP="0058005A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i/>
              </w:rPr>
            </w:pPr>
            <w:r w:rsidRPr="0058005A">
              <w:rPr>
                <w:i/>
              </w:rPr>
              <w:t>riigitee 4 Tallinn‒Pärnu‒Ikla km 122,6 - 125,2 Sauga - Pärnu 2+2 teelõigu</w:t>
            </w:r>
            <w:r w:rsidR="007D5A79">
              <w:rPr>
                <w:i/>
              </w:rPr>
              <w:t>le on liiklusohutuse taseme suurendamiseks</w:t>
            </w:r>
            <w:r w:rsidR="003157FF">
              <w:rPr>
                <w:i/>
              </w:rPr>
              <w:t xml:space="preserve"> ja </w:t>
            </w:r>
            <w:r w:rsidR="003F1AE4">
              <w:rPr>
                <w:i/>
              </w:rPr>
              <w:t xml:space="preserve">projekti ühesuguse </w:t>
            </w:r>
            <w:r w:rsidR="00245997">
              <w:rPr>
                <w:i/>
              </w:rPr>
              <w:t>põhimõtete saavutamiseks</w:t>
            </w:r>
            <w:r w:rsidR="007D5A79">
              <w:rPr>
                <w:i/>
              </w:rPr>
              <w:t xml:space="preserve"> vaja paigaldada täiendavalt 2 VSL-märki</w:t>
            </w:r>
            <w:r w:rsidRPr="0058005A">
              <w:rPr>
                <w:i/>
              </w:rPr>
              <w:t>;</w:t>
            </w:r>
          </w:p>
          <w:p w14:paraId="6C4F5528" w14:textId="49482BE8" w:rsidR="00513CB3" w:rsidRDefault="006824D7" w:rsidP="00E134FB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i/>
              </w:rPr>
            </w:pPr>
            <w:r>
              <w:rPr>
                <w:i/>
              </w:rPr>
              <w:t xml:space="preserve">muudatus on fikseeritud objekti koosoleku </w:t>
            </w:r>
            <w:r w:rsidR="00CD6075">
              <w:rPr>
                <w:i/>
              </w:rPr>
              <w:t xml:space="preserve">protokollis nr </w:t>
            </w:r>
            <w:r>
              <w:rPr>
                <w:i/>
              </w:rPr>
              <w:t xml:space="preserve"> 9.1.</w:t>
            </w:r>
            <w:r w:rsidR="00BF2E37">
              <w:rPr>
                <w:i/>
              </w:rPr>
              <w:t>1</w:t>
            </w:r>
            <w:r w:rsidR="007D5A79">
              <w:rPr>
                <w:i/>
              </w:rPr>
              <w:t>5</w:t>
            </w:r>
            <w:r w:rsidR="00513CB3" w:rsidRPr="00E134FB">
              <w:rPr>
                <w:i/>
              </w:rPr>
              <w:t>;</w:t>
            </w:r>
          </w:p>
          <w:p w14:paraId="6A6D166D" w14:textId="25324A18" w:rsidR="002C1FB7" w:rsidRPr="00E134FB" w:rsidRDefault="002C1FB7" w:rsidP="00E134FB">
            <w:pPr>
              <w:pStyle w:val="Default"/>
              <w:numPr>
                <w:ilvl w:val="0"/>
                <w:numId w:val="6"/>
              </w:numPr>
              <w:tabs>
                <w:tab w:val="left" w:pos="4540"/>
              </w:tabs>
              <w:snapToGrid w:val="0"/>
              <w:spacing w:after="120"/>
              <w:ind w:left="334"/>
              <w:jc w:val="both"/>
              <w:rPr>
                <w:i/>
              </w:rPr>
            </w:pPr>
            <w:r>
              <w:rPr>
                <w:i/>
              </w:rPr>
              <w:t xml:space="preserve">TV teostab tööd </w:t>
            </w:r>
            <w:r w:rsidR="007D5A79">
              <w:rPr>
                <w:i/>
              </w:rPr>
              <w:t xml:space="preserve">esitatud hinnapakkumuse </w:t>
            </w:r>
            <w:r>
              <w:rPr>
                <w:i/>
              </w:rPr>
              <w:t>alusel;</w:t>
            </w:r>
          </w:p>
          <w:p w14:paraId="3B7F8707" w14:textId="7F2B6484" w:rsidR="002E49B6" w:rsidRPr="00BF2E37" w:rsidRDefault="004F5C7D" w:rsidP="002C05DD">
            <w:pPr>
              <w:pStyle w:val="Default"/>
              <w:tabs>
                <w:tab w:val="left" w:pos="4540"/>
              </w:tabs>
              <w:snapToGrid w:val="0"/>
              <w:spacing w:after="120"/>
              <w:jc w:val="both"/>
              <w:rPr>
                <w:rFonts w:eastAsia="Times New Roman"/>
                <w:i/>
              </w:rPr>
            </w:pPr>
            <w:r w:rsidRPr="007B2ED9">
              <w:rPr>
                <w:rFonts w:eastAsia="Times New Roman"/>
                <w:i/>
                <w:color w:val="auto"/>
              </w:rPr>
              <w:t xml:space="preserve">annab Insener </w:t>
            </w:r>
            <w:r w:rsidR="00FC4BB5" w:rsidRPr="007B2ED9">
              <w:rPr>
                <w:rFonts w:eastAsia="Times New Roman"/>
                <w:i/>
              </w:rPr>
              <w:t>juhise</w:t>
            </w:r>
            <w:r w:rsidR="002938DE" w:rsidRPr="007B2ED9">
              <w:rPr>
                <w:rFonts w:eastAsia="Times New Roman"/>
                <w:i/>
              </w:rPr>
              <w:t xml:space="preserve"> </w:t>
            </w:r>
            <w:r w:rsidR="00B0609C">
              <w:rPr>
                <w:rFonts w:eastAsia="Times New Roman"/>
                <w:i/>
              </w:rPr>
              <w:t>lisa VSL märkide paigaldamiseks</w:t>
            </w:r>
          </w:p>
          <w:p w14:paraId="46665400" w14:textId="2984E31A" w:rsidR="002C05DD" w:rsidRDefault="002C05DD" w:rsidP="00B42F60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  <w:r w:rsidRPr="007B2ED9">
              <w:rPr>
                <w:rFonts w:eastAsia="Times New Roman"/>
                <w:i/>
              </w:rPr>
              <w:t>Tööde maksumus suureneb esialgse hinnangu kohaselt järgnevalt:</w:t>
            </w:r>
          </w:p>
          <w:tbl>
            <w:tblPr>
              <w:tblStyle w:val="Kontuur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3118"/>
              <w:gridCol w:w="1134"/>
              <w:gridCol w:w="1276"/>
              <w:gridCol w:w="1192"/>
              <w:gridCol w:w="1524"/>
            </w:tblGrid>
            <w:tr w:rsidR="0058005A" w:rsidRPr="007B2ED9" w14:paraId="396B9217" w14:textId="77777777" w:rsidTr="00E148C5">
              <w:tc>
                <w:tcPr>
                  <w:tcW w:w="9140" w:type="dxa"/>
                  <w:gridSpan w:val="6"/>
                </w:tcPr>
                <w:p w14:paraId="670B593E" w14:textId="19098CF0" w:rsidR="0058005A" w:rsidRPr="007B2ED9" w:rsidRDefault="007A694D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Juurdetulev töö</w:t>
                  </w:r>
                </w:p>
              </w:tc>
            </w:tr>
            <w:tr w:rsidR="007D5A79" w:rsidRPr="007B2ED9" w14:paraId="44E21879" w14:textId="77777777" w:rsidTr="00E148C5">
              <w:tc>
                <w:tcPr>
                  <w:tcW w:w="896" w:type="dxa"/>
                </w:tcPr>
                <w:p w14:paraId="6FFEE004" w14:textId="4B3C4210" w:rsidR="007D5A79" w:rsidRPr="006F1755" w:rsidRDefault="007D5A79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Art</w:t>
                  </w:r>
                </w:p>
              </w:tc>
              <w:tc>
                <w:tcPr>
                  <w:tcW w:w="3118" w:type="dxa"/>
                </w:tcPr>
                <w:p w14:paraId="1FE4FB9B" w14:textId="550F2C78" w:rsidR="007D5A79" w:rsidRPr="00CF1335" w:rsidRDefault="007D5A79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Tööde kirjeldus</w:t>
                  </w:r>
                </w:p>
              </w:tc>
              <w:tc>
                <w:tcPr>
                  <w:tcW w:w="1134" w:type="dxa"/>
                </w:tcPr>
                <w:p w14:paraId="2E95306B" w14:textId="4DBF3793" w:rsidR="007D5A79" w:rsidRDefault="007D5A79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Ühik</w:t>
                  </w:r>
                </w:p>
              </w:tc>
              <w:tc>
                <w:tcPr>
                  <w:tcW w:w="1276" w:type="dxa"/>
                </w:tcPr>
                <w:p w14:paraId="2C6F3ACF" w14:textId="427964BC" w:rsidR="007D5A79" w:rsidRDefault="007D5A79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Kogus</w:t>
                  </w:r>
                </w:p>
              </w:tc>
              <w:tc>
                <w:tcPr>
                  <w:tcW w:w="1192" w:type="dxa"/>
                </w:tcPr>
                <w:p w14:paraId="422FEB0B" w14:textId="271CF5DE" w:rsidR="007D5A79" w:rsidRDefault="007D5A79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Ühiku hind</w:t>
                  </w:r>
                </w:p>
              </w:tc>
              <w:tc>
                <w:tcPr>
                  <w:tcW w:w="1524" w:type="dxa"/>
                </w:tcPr>
                <w:p w14:paraId="4358E8A7" w14:textId="03F619E8" w:rsidR="007D5A79" w:rsidRDefault="007D5A79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Kokku</w:t>
                  </w:r>
                </w:p>
              </w:tc>
            </w:tr>
            <w:tr w:rsidR="007D5A79" w:rsidRPr="007B2ED9" w14:paraId="168A9508" w14:textId="77777777" w:rsidTr="00562747">
              <w:tc>
                <w:tcPr>
                  <w:tcW w:w="896" w:type="dxa"/>
                </w:tcPr>
                <w:p w14:paraId="6ED04BC7" w14:textId="629C04F2" w:rsidR="007D5A79" w:rsidRPr="007B2ED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47F7FFD0" w14:textId="54A63C57" w:rsidR="007D5A79" w:rsidRPr="007B2ED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VSL märgid, sh. UPS seade</w:t>
                  </w:r>
                </w:p>
              </w:tc>
              <w:tc>
                <w:tcPr>
                  <w:tcW w:w="1134" w:type="dxa"/>
                  <w:vAlign w:val="center"/>
                </w:tcPr>
                <w:p w14:paraId="101DA568" w14:textId="429ABC78" w:rsidR="007D5A79" w:rsidRPr="007B2ED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tk</w:t>
                  </w:r>
                </w:p>
              </w:tc>
              <w:tc>
                <w:tcPr>
                  <w:tcW w:w="1276" w:type="dxa"/>
                  <w:vAlign w:val="center"/>
                </w:tcPr>
                <w:p w14:paraId="5C5F4E43" w14:textId="57747742" w:rsidR="007D5A79" w:rsidRPr="007B2ED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92" w:type="dxa"/>
                  <w:vAlign w:val="center"/>
                </w:tcPr>
                <w:p w14:paraId="4F4A451E" w14:textId="454CF31E" w:rsidR="007D5A79" w:rsidRPr="007B2ED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5420,00</w:t>
                  </w:r>
                </w:p>
              </w:tc>
              <w:tc>
                <w:tcPr>
                  <w:tcW w:w="1524" w:type="dxa"/>
                  <w:vAlign w:val="center"/>
                </w:tcPr>
                <w:p w14:paraId="6F4A7580" w14:textId="0B716F27" w:rsidR="007D5A79" w:rsidRPr="007B2ED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10 840,00</w:t>
                  </w:r>
                </w:p>
              </w:tc>
            </w:tr>
            <w:tr w:rsidR="007D5A79" w:rsidRPr="007B2ED9" w14:paraId="228DD761" w14:textId="77777777" w:rsidTr="00562747">
              <w:tc>
                <w:tcPr>
                  <w:tcW w:w="896" w:type="dxa"/>
                </w:tcPr>
                <w:p w14:paraId="5D3D6928" w14:textId="77777777" w:rsidR="007D5A79" w:rsidRPr="006F1755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17F81D11" w14:textId="55FAB9F0" w:rsidR="007D5A79" w:rsidRPr="00CF1335" w:rsidRDefault="00961485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Elektritööd ( kaablid, kaitsetorud, paigaldus) uus kaablitrass</w:t>
                  </w:r>
                </w:p>
              </w:tc>
              <w:tc>
                <w:tcPr>
                  <w:tcW w:w="1134" w:type="dxa"/>
                  <w:vAlign w:val="center"/>
                </w:tcPr>
                <w:p w14:paraId="247FE07B" w14:textId="3CF49836" w:rsidR="007D5A7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76" w:type="dxa"/>
                  <w:vAlign w:val="center"/>
                </w:tcPr>
                <w:p w14:paraId="58D39737" w14:textId="3F9DCAEE" w:rsidR="007D5A79" w:rsidRDefault="00FC6B4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77,0</w:t>
                  </w:r>
                </w:p>
              </w:tc>
              <w:tc>
                <w:tcPr>
                  <w:tcW w:w="1192" w:type="dxa"/>
                  <w:vAlign w:val="center"/>
                </w:tcPr>
                <w:p w14:paraId="485CEC3A" w14:textId="1E7C989F" w:rsidR="007D5A79" w:rsidRDefault="00FC6B4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25,11</w:t>
                  </w:r>
                </w:p>
              </w:tc>
              <w:tc>
                <w:tcPr>
                  <w:tcW w:w="1524" w:type="dxa"/>
                  <w:vAlign w:val="center"/>
                </w:tcPr>
                <w:p w14:paraId="2FDF3F58" w14:textId="3B95BD00" w:rsidR="007D5A79" w:rsidRDefault="00FC6B4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1 933,47</w:t>
                  </w:r>
                </w:p>
              </w:tc>
            </w:tr>
            <w:tr w:rsidR="007D5A79" w:rsidRPr="007B2ED9" w14:paraId="2EA54B61" w14:textId="77777777" w:rsidTr="00562747">
              <w:tc>
                <w:tcPr>
                  <w:tcW w:w="896" w:type="dxa"/>
                </w:tcPr>
                <w:p w14:paraId="368C77DC" w14:textId="77777777" w:rsidR="007D5A79" w:rsidRPr="006F1755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45DF01AC" w14:textId="6CB8D2CF" w:rsidR="007D5A79" w:rsidRPr="00CF1335" w:rsidRDefault="00FC6B4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Fiiberoptiline kaabel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4FF9A8" w14:textId="09FEA1E6" w:rsidR="007D5A79" w:rsidRDefault="00FC6B4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76" w:type="dxa"/>
                  <w:vAlign w:val="center"/>
                </w:tcPr>
                <w:p w14:paraId="72295129" w14:textId="79EC3856" w:rsidR="007D5A79" w:rsidRDefault="00B143A6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160,0</w:t>
                  </w:r>
                </w:p>
              </w:tc>
              <w:tc>
                <w:tcPr>
                  <w:tcW w:w="1192" w:type="dxa"/>
                  <w:vAlign w:val="center"/>
                </w:tcPr>
                <w:p w14:paraId="361B7566" w14:textId="1CE0C5B7" w:rsidR="007D5A79" w:rsidRDefault="00B143A6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6,90</w:t>
                  </w:r>
                </w:p>
              </w:tc>
              <w:tc>
                <w:tcPr>
                  <w:tcW w:w="1524" w:type="dxa"/>
                  <w:vAlign w:val="center"/>
                </w:tcPr>
                <w:p w14:paraId="5673AC49" w14:textId="5D725C7E" w:rsidR="007D5A79" w:rsidRDefault="00B143A6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1 104,00</w:t>
                  </w:r>
                </w:p>
              </w:tc>
            </w:tr>
            <w:tr w:rsidR="007D5A79" w:rsidRPr="007B2ED9" w14:paraId="3D4F98CD" w14:textId="77777777" w:rsidTr="00562747">
              <w:tc>
                <w:tcPr>
                  <w:tcW w:w="896" w:type="dxa"/>
                </w:tcPr>
                <w:p w14:paraId="1649A06F" w14:textId="77777777" w:rsidR="007D5A79" w:rsidRPr="006F1755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219C6DC9" w14:textId="150C8290" w:rsidR="007D5A79" w:rsidRPr="00CF1335" w:rsidRDefault="00B143A6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VSL toitekaabel paigaldusega ol. olevas kaablitrassis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2C78FC" w14:textId="42B51E89" w:rsidR="007D5A79" w:rsidRDefault="00B143A6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276" w:type="dxa"/>
                  <w:vAlign w:val="center"/>
                </w:tcPr>
                <w:p w14:paraId="0A2A2189" w14:textId="7C1ECD46" w:rsidR="007D5A79" w:rsidRDefault="00B143A6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83,0</w:t>
                  </w:r>
                </w:p>
              </w:tc>
              <w:tc>
                <w:tcPr>
                  <w:tcW w:w="1192" w:type="dxa"/>
                  <w:vAlign w:val="center"/>
                </w:tcPr>
                <w:p w14:paraId="0D552AE9" w14:textId="049807F4" w:rsidR="007D5A79" w:rsidRDefault="00B143A6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7,54</w:t>
                  </w:r>
                </w:p>
              </w:tc>
              <w:tc>
                <w:tcPr>
                  <w:tcW w:w="1524" w:type="dxa"/>
                  <w:vAlign w:val="center"/>
                </w:tcPr>
                <w:p w14:paraId="175BF195" w14:textId="4A92A0A4" w:rsidR="007D5A79" w:rsidRDefault="00CD4385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625,82</w:t>
                  </w:r>
                </w:p>
              </w:tc>
            </w:tr>
            <w:tr w:rsidR="007D5A79" w:rsidRPr="007B2ED9" w14:paraId="71CE4B22" w14:textId="77777777" w:rsidTr="00562747">
              <w:tc>
                <w:tcPr>
                  <w:tcW w:w="896" w:type="dxa"/>
                </w:tcPr>
                <w:p w14:paraId="4C355108" w14:textId="77777777" w:rsidR="007D5A79" w:rsidRPr="006F1755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34728FED" w14:textId="70497345" w:rsidR="007D5A79" w:rsidRPr="00CF1335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6,5 m konsool</w:t>
                  </w:r>
                </w:p>
              </w:tc>
              <w:tc>
                <w:tcPr>
                  <w:tcW w:w="1134" w:type="dxa"/>
                  <w:vAlign w:val="center"/>
                </w:tcPr>
                <w:p w14:paraId="2A083FC8" w14:textId="4CD81EB8" w:rsidR="007D5A7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tk</w:t>
                  </w:r>
                </w:p>
              </w:tc>
              <w:tc>
                <w:tcPr>
                  <w:tcW w:w="1276" w:type="dxa"/>
                  <w:vAlign w:val="center"/>
                </w:tcPr>
                <w:p w14:paraId="1983967A" w14:textId="1A1F4E0A" w:rsidR="007D5A7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92" w:type="dxa"/>
                  <w:vAlign w:val="center"/>
                </w:tcPr>
                <w:p w14:paraId="68309059" w14:textId="3E019D44" w:rsidR="007D5A7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18229,86</w:t>
                  </w:r>
                </w:p>
              </w:tc>
              <w:tc>
                <w:tcPr>
                  <w:tcW w:w="1524" w:type="dxa"/>
                  <w:vAlign w:val="center"/>
                </w:tcPr>
                <w:p w14:paraId="2A1E91DB" w14:textId="5EFB060E" w:rsidR="007D5A7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18 229,86</w:t>
                  </w:r>
                </w:p>
              </w:tc>
            </w:tr>
            <w:tr w:rsidR="007D5A79" w:rsidRPr="007B2ED9" w14:paraId="362471CD" w14:textId="77777777" w:rsidTr="00562747">
              <w:tc>
                <w:tcPr>
                  <w:tcW w:w="896" w:type="dxa"/>
                </w:tcPr>
                <w:p w14:paraId="48B49B4A" w14:textId="77777777" w:rsidR="007D5A79" w:rsidRPr="006F1755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53B64A83" w14:textId="5F242472" w:rsidR="007D5A79" w:rsidRPr="00CF1335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Projekteerimine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555B42" w14:textId="08970FB2" w:rsidR="007D5A7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tk</w:t>
                  </w:r>
                </w:p>
              </w:tc>
              <w:tc>
                <w:tcPr>
                  <w:tcW w:w="1276" w:type="dxa"/>
                  <w:vAlign w:val="center"/>
                </w:tcPr>
                <w:p w14:paraId="4C9ABA62" w14:textId="2641D0D2" w:rsidR="007D5A7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92" w:type="dxa"/>
                  <w:vAlign w:val="center"/>
                </w:tcPr>
                <w:p w14:paraId="66ED1F69" w14:textId="45F4C1C2" w:rsidR="007D5A7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1775,00</w:t>
                  </w:r>
                </w:p>
              </w:tc>
              <w:tc>
                <w:tcPr>
                  <w:tcW w:w="1524" w:type="dxa"/>
                  <w:vAlign w:val="center"/>
                </w:tcPr>
                <w:p w14:paraId="31DAE8DF" w14:textId="59BA1587" w:rsidR="007D5A79" w:rsidRDefault="007D5A79" w:rsidP="007D5A79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7D5A79">
                    <w:rPr>
                      <w:rFonts w:eastAsia="Times New Roman"/>
                      <w:i/>
                      <w:sz w:val="22"/>
                      <w:szCs w:val="22"/>
                    </w:rPr>
                    <w:t>1 775,00</w:t>
                  </w:r>
                </w:p>
              </w:tc>
            </w:tr>
            <w:tr w:rsidR="0058005A" w14:paraId="62BBE64A" w14:textId="77777777" w:rsidTr="00E148C5">
              <w:tc>
                <w:tcPr>
                  <w:tcW w:w="7616" w:type="dxa"/>
                  <w:gridSpan w:val="5"/>
                </w:tcPr>
                <w:p w14:paraId="00DFA7A3" w14:textId="77777777" w:rsidR="0058005A" w:rsidRDefault="0058005A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right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Kokku muudatus</w:t>
                  </w:r>
                </w:p>
              </w:tc>
              <w:tc>
                <w:tcPr>
                  <w:tcW w:w="1524" w:type="dxa"/>
                </w:tcPr>
                <w:p w14:paraId="1F2ED55C" w14:textId="081A47F6" w:rsidR="0058005A" w:rsidRDefault="007D5A79" w:rsidP="0058005A">
                  <w:pPr>
                    <w:pStyle w:val="Default"/>
                    <w:tabs>
                      <w:tab w:val="left" w:pos="4540"/>
                    </w:tabs>
                    <w:snapToGrid w:val="0"/>
                    <w:jc w:val="both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i/>
                      <w:sz w:val="22"/>
                      <w:szCs w:val="22"/>
                    </w:rPr>
                    <w:t>3</w:t>
                  </w:r>
                  <w:r w:rsidR="00CD4385">
                    <w:rPr>
                      <w:rFonts w:eastAsia="Times New Roman"/>
                      <w:i/>
                      <w:sz w:val="22"/>
                      <w:szCs w:val="22"/>
                    </w:rPr>
                    <w:t>4 508,15</w:t>
                  </w:r>
                </w:p>
              </w:tc>
            </w:tr>
          </w:tbl>
          <w:p w14:paraId="2750BB0F" w14:textId="6DD7E6E2" w:rsidR="007B2ED9" w:rsidRPr="00FD66F1" w:rsidRDefault="007B2ED9" w:rsidP="00FD66F1">
            <w:pPr>
              <w:pStyle w:val="Default"/>
              <w:tabs>
                <w:tab w:val="left" w:pos="4540"/>
              </w:tabs>
              <w:snapToGrid w:val="0"/>
              <w:jc w:val="both"/>
              <w:rPr>
                <w:rFonts w:eastAsia="Times New Roman"/>
                <w:i/>
              </w:rPr>
            </w:pPr>
          </w:p>
        </w:tc>
      </w:tr>
      <w:tr w:rsidR="002C05DD" w:rsidRPr="007B2ED9" w14:paraId="31A5DA02" w14:textId="77777777" w:rsidTr="007F45D1">
        <w:tblPrEx>
          <w:tblCellMar>
            <w:left w:w="113" w:type="dxa"/>
            <w:right w:w="113" w:type="dxa"/>
          </w:tblCellMar>
        </w:tblPrEx>
        <w:trPr>
          <w:trHeight w:val="264"/>
        </w:trPr>
        <w:tc>
          <w:tcPr>
            <w:tcW w:w="9376" w:type="dxa"/>
            <w:gridSpan w:val="4"/>
            <w:shd w:val="clear" w:color="auto" w:fill="auto"/>
          </w:tcPr>
          <w:p w14:paraId="7A9B2F22" w14:textId="317E517C" w:rsidR="00DB2138" w:rsidRDefault="002C05DD" w:rsidP="002C1FB7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120" w:after="100" w:afterAutospacing="1"/>
              <w:jc w:val="both"/>
              <w:rPr>
                <w:rFonts w:ascii="Times New Roman" w:hAnsi="Times New Roman" w:cs="Times New Roman"/>
                <w:i/>
                <w:lang w:eastAsia="et-EE"/>
              </w:rPr>
            </w:pPr>
            <w:r w:rsidRPr="007B2ED9">
              <w:rPr>
                <w:rFonts w:ascii="Times New Roman" w:hAnsi="Times New Roman" w:cs="Times New Roman"/>
                <w:i/>
                <w:lang w:eastAsia="et-EE"/>
              </w:rPr>
              <w:t>Käesolev juhis kehtib ainult koos Tellija kooskõlastusega</w:t>
            </w:r>
          </w:p>
          <w:p w14:paraId="50DE43A7" w14:textId="0961E8BA" w:rsidR="007D5A79" w:rsidRPr="007D5A79" w:rsidRDefault="007D5A79" w:rsidP="002C1FB7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120" w:after="100" w:afterAutospacing="1"/>
              <w:jc w:val="both"/>
              <w:rPr>
                <w:rFonts w:ascii="Times New Roman" w:hAnsi="Times New Roman" w:cs="Times New Roman"/>
                <w:iCs/>
                <w:lang w:eastAsia="et-EE"/>
              </w:rPr>
            </w:pPr>
            <w:r w:rsidRPr="007D5A79">
              <w:rPr>
                <w:rFonts w:ascii="Times New Roman" w:hAnsi="Times New Roman" w:cs="Times New Roman"/>
                <w:iCs/>
                <w:lang w:eastAsia="et-EE"/>
              </w:rPr>
              <w:t>Lisa 1 Hinnapakkumus</w:t>
            </w:r>
          </w:p>
          <w:p w14:paraId="0CFEC745" w14:textId="4B64F1C0" w:rsidR="002C05DD" w:rsidRPr="007B2ED9" w:rsidRDefault="002C05DD" w:rsidP="007F45D1">
            <w:pPr>
              <w:pStyle w:val="WW-Default"/>
              <w:tabs>
                <w:tab w:val="left" w:pos="426"/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  <w:r w:rsidRPr="007B2ED9">
              <w:rPr>
                <w:rFonts w:ascii="Times New Roman" w:hAnsi="Times New Roman" w:cs="Times New Roman"/>
                <w:b/>
                <w:lang w:eastAsia="et-EE"/>
              </w:rPr>
              <w:t>Muudatus ei too kaasa:</w:t>
            </w:r>
          </w:p>
          <w:p w14:paraId="252F47C2" w14:textId="77777777" w:rsidR="002C05DD" w:rsidRPr="007B2ED9" w:rsidRDefault="002C05DD" w:rsidP="007F45D1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t>Tööde kvaliteedi kahanemist;</w:t>
            </w:r>
          </w:p>
          <w:p w14:paraId="21E09EF7" w14:textId="77777777" w:rsidR="002C05DD" w:rsidRPr="007B2ED9" w:rsidRDefault="002C05DD" w:rsidP="007F45D1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t>Teemaa piiridest väljumist;</w:t>
            </w:r>
          </w:p>
          <w:p w14:paraId="5B378553" w14:textId="3296521B" w:rsidR="008D67FD" w:rsidRPr="007B2ED9" w:rsidRDefault="002C05DD" w:rsidP="008D67FD">
            <w:pPr>
              <w:pStyle w:val="WW-Default"/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709"/>
              </w:tabs>
              <w:suppressAutoHyphens/>
              <w:snapToGrid w:val="0"/>
              <w:spacing w:after="240" w:line="240" w:lineRule="atLeast"/>
              <w:ind w:left="714" w:hanging="357"/>
              <w:jc w:val="both"/>
              <w:rPr>
                <w:rFonts w:ascii="Times New Roman" w:hAnsi="Times New Roman" w:cs="Times New Roman"/>
                <w:lang w:eastAsia="et-EE"/>
              </w:rPr>
            </w:pPr>
            <w:r w:rsidRPr="007B2ED9">
              <w:rPr>
                <w:rFonts w:ascii="Times New Roman" w:hAnsi="Times New Roman" w:cs="Times New Roman"/>
                <w:lang w:eastAsia="et-EE"/>
              </w:rPr>
              <w:t>Tööde ajagraafiku muutust.</w:t>
            </w:r>
          </w:p>
          <w:p w14:paraId="1069983F" w14:textId="77777777" w:rsidR="00DB2138" w:rsidRDefault="00DB2138" w:rsidP="008D67FD">
            <w:pPr>
              <w:pStyle w:val="WW-Default"/>
              <w:tabs>
                <w:tab w:val="left" w:pos="426"/>
                <w:tab w:val="left" w:pos="709"/>
              </w:tabs>
              <w:snapToGrid w:val="0"/>
              <w:spacing w:before="240"/>
              <w:jc w:val="both"/>
              <w:rPr>
                <w:rFonts w:ascii="Times New Roman" w:hAnsi="Times New Roman" w:cs="Times New Roman"/>
                <w:b/>
                <w:lang w:eastAsia="et-EE"/>
              </w:rPr>
            </w:pPr>
          </w:p>
          <w:p w14:paraId="62E13E58" w14:textId="77777777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szCs w:val="24"/>
              </w:rPr>
              <w:t>Koostanud:</w:t>
            </w:r>
            <w:r w:rsidRPr="007B2ED9">
              <w:rPr>
                <w:rFonts w:ascii="Times New Roman" w:hAnsi="Times New Roman"/>
                <w:b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Insener/ </w:t>
            </w:r>
            <w:r w:rsidRPr="007B2ED9">
              <w:rPr>
                <w:rFonts w:ascii="Times New Roman" w:hAnsi="Times New Roman"/>
                <w:i/>
                <w:color w:val="000000" w:themeColor="text1"/>
                <w:szCs w:val="24"/>
              </w:rPr>
              <w:t>Jaanus Heinla</w:t>
            </w:r>
          </w:p>
          <w:p w14:paraId="7621AEAD" w14:textId="77777777" w:rsidR="008D67FD" w:rsidRPr="007B2ED9" w:rsidRDefault="008D67FD" w:rsidP="008D67FD">
            <w:pPr>
              <w:spacing w:after="0" w:line="240" w:lineRule="auto"/>
              <w:ind w:left="1416" w:firstLine="708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>/allkirjastatud digitaalselt/</w:t>
            </w:r>
          </w:p>
          <w:p w14:paraId="05371498" w14:textId="77777777" w:rsidR="008D67FD" w:rsidRPr="007B2ED9" w:rsidRDefault="008D67FD" w:rsidP="008D67FD">
            <w:pPr>
              <w:spacing w:after="0" w:line="240" w:lineRule="auto"/>
              <w:ind w:left="1416" w:firstLine="708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2D1DB481" w14:textId="133071FA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>Kooskõlastanud:</w:t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  <w:t>Tellija/</w:t>
            </w:r>
            <w:r w:rsidRPr="007B2ED9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Arto Juhansoo</w:t>
            </w:r>
          </w:p>
          <w:p w14:paraId="67A295EC" w14:textId="77777777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  <w:t>/allkirjastatud digitaalselt/</w:t>
            </w:r>
          </w:p>
          <w:p w14:paraId="635E6F80" w14:textId="77777777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38E86980" w14:textId="6DC4197C" w:rsidR="008D67FD" w:rsidRPr="007B2ED9" w:rsidRDefault="008D67FD" w:rsidP="008D67F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>Kätte saanud:</w:t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b/>
                <w:color w:val="000000" w:themeColor="text1"/>
                <w:szCs w:val="24"/>
              </w:rPr>
              <w:tab/>
              <w:t>Töövõtja/</w:t>
            </w:r>
            <w:r w:rsidRPr="007B2ED9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Hannes Kivilo</w:t>
            </w:r>
          </w:p>
          <w:p w14:paraId="3EDE0C4F" w14:textId="77777777" w:rsidR="008D67FD" w:rsidRDefault="008D67FD" w:rsidP="00FD66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</w:r>
            <w:r w:rsidRPr="007B2ED9">
              <w:rPr>
                <w:rFonts w:ascii="Times New Roman" w:hAnsi="Times New Roman"/>
                <w:color w:val="000000" w:themeColor="text1"/>
                <w:szCs w:val="24"/>
              </w:rPr>
              <w:tab/>
              <w:t>/allkirjastatud digitaalselt/</w:t>
            </w:r>
          </w:p>
          <w:p w14:paraId="413F3A21" w14:textId="304C58DE" w:rsidR="007D5A79" w:rsidRPr="00FD66F1" w:rsidRDefault="007D5A79" w:rsidP="00FD66F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1A5A4D48" w14:textId="77777777" w:rsidR="007D5A79" w:rsidRPr="007B2ED9" w:rsidRDefault="007D5A79" w:rsidP="007D5A79">
      <w:pPr>
        <w:spacing w:after="0" w:line="240" w:lineRule="auto"/>
        <w:rPr>
          <w:color w:val="000000" w:themeColor="text1"/>
        </w:rPr>
      </w:pPr>
    </w:p>
    <w:sectPr w:rsidR="007D5A79" w:rsidRPr="007B2ED9" w:rsidSect="007D5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6EF2" w14:textId="77777777" w:rsidR="006009D5" w:rsidRDefault="006009D5" w:rsidP="004B0E56">
      <w:pPr>
        <w:spacing w:after="0" w:line="240" w:lineRule="auto"/>
      </w:pPr>
      <w:r>
        <w:separator/>
      </w:r>
    </w:p>
  </w:endnote>
  <w:endnote w:type="continuationSeparator" w:id="0">
    <w:p w14:paraId="1FD786BA" w14:textId="77777777" w:rsidR="006009D5" w:rsidRDefault="006009D5" w:rsidP="004B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4A3B" w14:textId="77777777" w:rsidR="006824D7" w:rsidRDefault="006824D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8139" w14:textId="77777777" w:rsidR="006824D7" w:rsidRDefault="006824D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374A" w14:textId="77777777" w:rsidR="006824D7" w:rsidRDefault="006824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5325" w14:textId="77777777" w:rsidR="006009D5" w:rsidRDefault="006009D5" w:rsidP="004B0E56">
      <w:pPr>
        <w:spacing w:after="0" w:line="240" w:lineRule="auto"/>
      </w:pPr>
      <w:r>
        <w:separator/>
      </w:r>
    </w:p>
  </w:footnote>
  <w:footnote w:type="continuationSeparator" w:id="0">
    <w:p w14:paraId="21E2CF2B" w14:textId="77777777" w:rsidR="006009D5" w:rsidRDefault="006009D5" w:rsidP="004B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513C" w14:textId="77777777" w:rsidR="006824D7" w:rsidRDefault="006824D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84E1" w14:textId="77777777" w:rsidR="006824D7" w:rsidRDefault="006824D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F189" w14:textId="77777777" w:rsidR="006824D7" w:rsidRDefault="006824D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56E"/>
    <w:multiLevelType w:val="hybridMultilevel"/>
    <w:tmpl w:val="FC04BB60"/>
    <w:lvl w:ilvl="0" w:tplc="C1B60A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6A2E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C76AA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0A09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E39A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26F7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2A9C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0D75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866B4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53226"/>
    <w:multiLevelType w:val="hybridMultilevel"/>
    <w:tmpl w:val="F57AE3C0"/>
    <w:lvl w:ilvl="0" w:tplc="04250001">
      <w:start w:val="1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656"/>
    <w:multiLevelType w:val="hybridMultilevel"/>
    <w:tmpl w:val="D0F857E4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487DB6"/>
    <w:multiLevelType w:val="hybridMultilevel"/>
    <w:tmpl w:val="3A761C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1236"/>
    <w:multiLevelType w:val="hybridMultilevel"/>
    <w:tmpl w:val="E10E765C"/>
    <w:lvl w:ilvl="0" w:tplc="BDF4DB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C1258"/>
    <w:multiLevelType w:val="hybridMultilevel"/>
    <w:tmpl w:val="094CF5A2"/>
    <w:lvl w:ilvl="0" w:tplc="04250001">
      <w:start w:val="1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077C"/>
    <w:multiLevelType w:val="hybridMultilevel"/>
    <w:tmpl w:val="2DD004F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93433"/>
    <w:multiLevelType w:val="hybridMultilevel"/>
    <w:tmpl w:val="D1181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01C53"/>
    <w:multiLevelType w:val="hybridMultilevel"/>
    <w:tmpl w:val="50682906"/>
    <w:lvl w:ilvl="0" w:tplc="199E1B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353BD"/>
    <w:multiLevelType w:val="hybridMultilevel"/>
    <w:tmpl w:val="9B12A1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78138">
    <w:abstractNumId w:val="2"/>
  </w:num>
  <w:num w:numId="2" w16cid:durableId="2123498788">
    <w:abstractNumId w:val="8"/>
  </w:num>
  <w:num w:numId="3" w16cid:durableId="866142644">
    <w:abstractNumId w:val="9"/>
  </w:num>
  <w:num w:numId="4" w16cid:durableId="441875700">
    <w:abstractNumId w:val="3"/>
  </w:num>
  <w:num w:numId="5" w16cid:durableId="1380207850">
    <w:abstractNumId w:val="4"/>
  </w:num>
  <w:num w:numId="6" w16cid:durableId="239100431">
    <w:abstractNumId w:val="6"/>
  </w:num>
  <w:num w:numId="7" w16cid:durableId="14621035">
    <w:abstractNumId w:val="0"/>
  </w:num>
  <w:num w:numId="8" w16cid:durableId="1238127644">
    <w:abstractNumId w:val="5"/>
  </w:num>
  <w:num w:numId="9" w16cid:durableId="586619207">
    <w:abstractNumId w:val="1"/>
  </w:num>
  <w:num w:numId="10" w16cid:durableId="1945067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6"/>
    <w:rsid w:val="00000192"/>
    <w:rsid w:val="00001248"/>
    <w:rsid w:val="00002231"/>
    <w:rsid w:val="00045F79"/>
    <w:rsid w:val="000504FC"/>
    <w:rsid w:val="00066E6A"/>
    <w:rsid w:val="00072ACB"/>
    <w:rsid w:val="000765C9"/>
    <w:rsid w:val="000A1290"/>
    <w:rsid w:val="000C0E94"/>
    <w:rsid w:val="000D3D08"/>
    <w:rsid w:val="000E5F36"/>
    <w:rsid w:val="000F623D"/>
    <w:rsid w:val="00105EB8"/>
    <w:rsid w:val="00126B7E"/>
    <w:rsid w:val="00143D3E"/>
    <w:rsid w:val="00160FEE"/>
    <w:rsid w:val="001978E2"/>
    <w:rsid w:val="001C2253"/>
    <w:rsid w:val="001F5B9C"/>
    <w:rsid w:val="00245997"/>
    <w:rsid w:val="002476ED"/>
    <w:rsid w:val="00252731"/>
    <w:rsid w:val="00267657"/>
    <w:rsid w:val="0027681F"/>
    <w:rsid w:val="00280BA9"/>
    <w:rsid w:val="00287929"/>
    <w:rsid w:val="002938DE"/>
    <w:rsid w:val="002973C8"/>
    <w:rsid w:val="002A7FF0"/>
    <w:rsid w:val="002C05DD"/>
    <w:rsid w:val="002C1FB7"/>
    <w:rsid w:val="002C6D19"/>
    <w:rsid w:val="002D2FA1"/>
    <w:rsid w:val="002D480A"/>
    <w:rsid w:val="002D7D50"/>
    <w:rsid w:val="002E2E2C"/>
    <w:rsid w:val="002E49B6"/>
    <w:rsid w:val="002E5925"/>
    <w:rsid w:val="002E67BB"/>
    <w:rsid w:val="002F088D"/>
    <w:rsid w:val="002F1171"/>
    <w:rsid w:val="003157FF"/>
    <w:rsid w:val="00322CE6"/>
    <w:rsid w:val="00331EB3"/>
    <w:rsid w:val="003414E9"/>
    <w:rsid w:val="003509C9"/>
    <w:rsid w:val="00351A3D"/>
    <w:rsid w:val="00355857"/>
    <w:rsid w:val="003574A7"/>
    <w:rsid w:val="00386B04"/>
    <w:rsid w:val="00390BCF"/>
    <w:rsid w:val="003A7157"/>
    <w:rsid w:val="003D08AD"/>
    <w:rsid w:val="003D0A5E"/>
    <w:rsid w:val="003F1AE4"/>
    <w:rsid w:val="003F6B2B"/>
    <w:rsid w:val="004258A0"/>
    <w:rsid w:val="00433063"/>
    <w:rsid w:val="00444633"/>
    <w:rsid w:val="00484503"/>
    <w:rsid w:val="0049450E"/>
    <w:rsid w:val="004B0E56"/>
    <w:rsid w:val="004F5C7D"/>
    <w:rsid w:val="004F778A"/>
    <w:rsid w:val="00504BD6"/>
    <w:rsid w:val="005077CE"/>
    <w:rsid w:val="00512AC9"/>
    <w:rsid w:val="00513CB3"/>
    <w:rsid w:val="005208F6"/>
    <w:rsid w:val="00546898"/>
    <w:rsid w:val="00573559"/>
    <w:rsid w:val="0058005A"/>
    <w:rsid w:val="0058680B"/>
    <w:rsid w:val="005A1314"/>
    <w:rsid w:val="005A481F"/>
    <w:rsid w:val="005C5A78"/>
    <w:rsid w:val="005C6809"/>
    <w:rsid w:val="005E5F12"/>
    <w:rsid w:val="006009D5"/>
    <w:rsid w:val="006146E6"/>
    <w:rsid w:val="00627069"/>
    <w:rsid w:val="00632FD7"/>
    <w:rsid w:val="006552EC"/>
    <w:rsid w:val="00660DE9"/>
    <w:rsid w:val="00677999"/>
    <w:rsid w:val="006824D7"/>
    <w:rsid w:val="00692FBD"/>
    <w:rsid w:val="006A06C9"/>
    <w:rsid w:val="006B497B"/>
    <w:rsid w:val="006C6FEA"/>
    <w:rsid w:val="006C7FEC"/>
    <w:rsid w:val="006D5816"/>
    <w:rsid w:val="006F1755"/>
    <w:rsid w:val="006F4589"/>
    <w:rsid w:val="006F5E20"/>
    <w:rsid w:val="00744FF8"/>
    <w:rsid w:val="007452B3"/>
    <w:rsid w:val="0075638A"/>
    <w:rsid w:val="00791282"/>
    <w:rsid w:val="007A694D"/>
    <w:rsid w:val="007A766C"/>
    <w:rsid w:val="007B2ED9"/>
    <w:rsid w:val="007B6273"/>
    <w:rsid w:val="007C4C51"/>
    <w:rsid w:val="007D5A79"/>
    <w:rsid w:val="007F541A"/>
    <w:rsid w:val="00803A0A"/>
    <w:rsid w:val="00805807"/>
    <w:rsid w:val="00824F9D"/>
    <w:rsid w:val="008462D8"/>
    <w:rsid w:val="00853274"/>
    <w:rsid w:val="00855D15"/>
    <w:rsid w:val="00860B6F"/>
    <w:rsid w:val="00860C88"/>
    <w:rsid w:val="00877B64"/>
    <w:rsid w:val="00890292"/>
    <w:rsid w:val="00895C38"/>
    <w:rsid w:val="008C0121"/>
    <w:rsid w:val="008C0DAF"/>
    <w:rsid w:val="008D4572"/>
    <w:rsid w:val="008D67FD"/>
    <w:rsid w:val="008D7227"/>
    <w:rsid w:val="008E4791"/>
    <w:rsid w:val="008F3710"/>
    <w:rsid w:val="0091124C"/>
    <w:rsid w:val="00911C33"/>
    <w:rsid w:val="00961485"/>
    <w:rsid w:val="009B3B59"/>
    <w:rsid w:val="009E08AC"/>
    <w:rsid w:val="009E3B8D"/>
    <w:rsid w:val="009E3C9C"/>
    <w:rsid w:val="00A17BF7"/>
    <w:rsid w:val="00A72DD2"/>
    <w:rsid w:val="00A84353"/>
    <w:rsid w:val="00A85A0C"/>
    <w:rsid w:val="00A91BA3"/>
    <w:rsid w:val="00A94346"/>
    <w:rsid w:val="00A95F75"/>
    <w:rsid w:val="00AA4B46"/>
    <w:rsid w:val="00AA540A"/>
    <w:rsid w:val="00AA674B"/>
    <w:rsid w:val="00AF721E"/>
    <w:rsid w:val="00B0609C"/>
    <w:rsid w:val="00B143A6"/>
    <w:rsid w:val="00B2617B"/>
    <w:rsid w:val="00B37B87"/>
    <w:rsid w:val="00B54F7A"/>
    <w:rsid w:val="00B67470"/>
    <w:rsid w:val="00B75BE4"/>
    <w:rsid w:val="00B83A68"/>
    <w:rsid w:val="00B9290A"/>
    <w:rsid w:val="00B93478"/>
    <w:rsid w:val="00B95B46"/>
    <w:rsid w:val="00BB5C64"/>
    <w:rsid w:val="00BC0704"/>
    <w:rsid w:val="00BF2E37"/>
    <w:rsid w:val="00C854EA"/>
    <w:rsid w:val="00CA78BB"/>
    <w:rsid w:val="00CB7186"/>
    <w:rsid w:val="00CD4385"/>
    <w:rsid w:val="00CD6075"/>
    <w:rsid w:val="00CF0F93"/>
    <w:rsid w:val="00CF1335"/>
    <w:rsid w:val="00CF5B18"/>
    <w:rsid w:val="00D0542B"/>
    <w:rsid w:val="00D120A2"/>
    <w:rsid w:val="00D1690C"/>
    <w:rsid w:val="00D30B90"/>
    <w:rsid w:val="00D4490B"/>
    <w:rsid w:val="00D4635A"/>
    <w:rsid w:val="00D53F05"/>
    <w:rsid w:val="00D625A0"/>
    <w:rsid w:val="00D63701"/>
    <w:rsid w:val="00D825C5"/>
    <w:rsid w:val="00D96345"/>
    <w:rsid w:val="00DB2138"/>
    <w:rsid w:val="00DB3D4E"/>
    <w:rsid w:val="00DC6C24"/>
    <w:rsid w:val="00E047DF"/>
    <w:rsid w:val="00E10F9E"/>
    <w:rsid w:val="00E134FB"/>
    <w:rsid w:val="00E21E6E"/>
    <w:rsid w:val="00E2717E"/>
    <w:rsid w:val="00E47482"/>
    <w:rsid w:val="00E47EDA"/>
    <w:rsid w:val="00E736AF"/>
    <w:rsid w:val="00E76552"/>
    <w:rsid w:val="00EE2F79"/>
    <w:rsid w:val="00F16BC7"/>
    <w:rsid w:val="00F253CD"/>
    <w:rsid w:val="00F26752"/>
    <w:rsid w:val="00F34364"/>
    <w:rsid w:val="00F53C4C"/>
    <w:rsid w:val="00F70350"/>
    <w:rsid w:val="00F8116F"/>
    <w:rsid w:val="00F83BE7"/>
    <w:rsid w:val="00F83C48"/>
    <w:rsid w:val="00F84537"/>
    <w:rsid w:val="00FB6597"/>
    <w:rsid w:val="00FC4BB5"/>
    <w:rsid w:val="00FC5D8A"/>
    <w:rsid w:val="00FC6B49"/>
    <w:rsid w:val="00F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3CCE1"/>
  <w15:chartTrackingRefBased/>
  <w15:docId w15:val="{C022B3B8-087C-498F-8665-63F5320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C680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Pealkiri2">
    <w:name w:val="heading 2"/>
    <w:next w:val="Normaallaad"/>
    <w:link w:val="Pealkiri2Mrk"/>
    <w:uiPriority w:val="9"/>
    <w:unhideWhenUsed/>
    <w:qFormat/>
    <w:rsid w:val="00CA78BB"/>
    <w:pPr>
      <w:keepNext/>
      <w:keepLines/>
      <w:spacing w:after="5" w:line="250" w:lineRule="auto"/>
      <w:ind w:left="10" w:right="128" w:hanging="10"/>
      <w:jc w:val="both"/>
      <w:outlineLvl w:val="1"/>
    </w:pPr>
    <w:rPr>
      <w:rFonts w:eastAsia="Times New Roman"/>
      <w:b/>
      <w:color w:val="000000"/>
      <w:szCs w:val="22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WW-Default">
    <w:name w:val="WW-Default"/>
    <w:basedOn w:val="Normaallaad"/>
    <w:rsid w:val="005C6809"/>
    <w:pPr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5C680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WW-Default11">
    <w:name w:val="WW-Default11"/>
    <w:rsid w:val="005C6809"/>
    <w:pPr>
      <w:widowControl w:val="0"/>
      <w:suppressAutoHyphens/>
      <w:autoSpaceDE w:val="0"/>
      <w:spacing w:after="0" w:line="240" w:lineRule="atLeast"/>
    </w:pPr>
    <w:rPr>
      <w:rFonts w:ascii="Helvetica" w:eastAsia="Times New Roman" w:hAnsi="Helvetica" w:cs="Times"/>
      <w:color w:val="000000"/>
      <w:szCs w:val="20"/>
      <w:lang w:val="en-US" w:eastAsia="ar-SA"/>
    </w:rPr>
  </w:style>
  <w:style w:type="paragraph" w:styleId="Pis">
    <w:name w:val="header"/>
    <w:basedOn w:val="Normaallaad"/>
    <w:link w:val="PisMrk"/>
    <w:uiPriority w:val="99"/>
    <w:unhideWhenUsed/>
    <w:rsid w:val="005C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C6809"/>
    <w:rPr>
      <w:rFonts w:asciiTheme="minorHAnsi" w:hAnsiTheme="minorHAnsi" w:cstheme="minorBidi"/>
      <w:sz w:val="22"/>
      <w:szCs w:val="22"/>
    </w:rPr>
  </w:style>
  <w:style w:type="paragraph" w:styleId="Jalus">
    <w:name w:val="footer"/>
    <w:basedOn w:val="Normaallaad"/>
    <w:link w:val="JalusMrk"/>
    <w:uiPriority w:val="99"/>
    <w:unhideWhenUsed/>
    <w:rsid w:val="005C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C6809"/>
    <w:rPr>
      <w:rFonts w:asciiTheme="minorHAnsi" w:hAnsiTheme="minorHAnsi" w:cstheme="minorBidi"/>
      <w:sz w:val="22"/>
      <w:szCs w:val="22"/>
    </w:rPr>
  </w:style>
  <w:style w:type="table" w:styleId="Kontuurtabel">
    <w:name w:val="Table Grid"/>
    <w:basedOn w:val="Normaaltabel"/>
    <w:uiPriority w:val="39"/>
    <w:rsid w:val="00F8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"/>
    <w:rsid w:val="00CA78BB"/>
    <w:rPr>
      <w:rFonts w:eastAsia="Times New Roman"/>
      <w:b/>
      <w:color w:val="000000"/>
      <w:szCs w:val="22"/>
      <w:lang w:eastAsia="et-EE"/>
    </w:rPr>
  </w:style>
  <w:style w:type="table" w:customStyle="1" w:styleId="TableGrid">
    <w:name w:val="TableGrid"/>
    <w:rsid w:val="00660DE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6146E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146E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146E6"/>
    <w:rPr>
      <w:rFonts w:asciiTheme="minorHAnsi" w:hAnsiTheme="minorHAnsi" w:cstheme="minorBid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46E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146E6"/>
    <w:rPr>
      <w:rFonts w:asciiTheme="minorHAnsi" w:hAnsiTheme="minorHAnsi" w:cstheme="minorBidi"/>
      <w:b/>
      <w:bCs/>
      <w:sz w:val="20"/>
      <w:szCs w:val="20"/>
    </w:rPr>
  </w:style>
  <w:style w:type="paragraph" w:customStyle="1" w:styleId="4alaotsikkoleipteksti">
    <w:name w:val="4.alaotsikko+leipäteksti"/>
    <w:basedOn w:val="Vahedeta"/>
    <w:qFormat/>
    <w:rsid w:val="00E47482"/>
    <w:pPr>
      <w:shd w:val="clear" w:color="auto" w:fill="FFFFFF"/>
      <w:ind w:left="2608" w:hanging="2608"/>
    </w:pPr>
    <w:rPr>
      <w:rFonts w:cstheme="minorHAnsi"/>
      <w:color w:val="000000"/>
      <w:sz w:val="20"/>
      <w:szCs w:val="20"/>
      <w:lang w:val="fi-FI"/>
    </w:rPr>
  </w:style>
  <w:style w:type="paragraph" w:styleId="Vahedeta">
    <w:name w:val="No Spacing"/>
    <w:uiPriority w:val="1"/>
    <w:qFormat/>
    <w:rsid w:val="00E4748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oendilik">
    <w:name w:val="List Paragraph"/>
    <w:basedOn w:val="Normaallaad"/>
    <w:uiPriority w:val="34"/>
    <w:qFormat/>
    <w:rsid w:val="007B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65DB-CD51-41EE-B91E-97C7EAFC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Kärner, Mati</dc:creator>
  <cp:keywords/>
  <dc:description/>
  <cp:lastModifiedBy>Arto Juhansoo</cp:lastModifiedBy>
  <cp:revision>17</cp:revision>
  <dcterms:created xsi:type="dcterms:W3CDTF">2024-09-04T14:02:00Z</dcterms:created>
  <dcterms:modified xsi:type="dcterms:W3CDTF">2025-08-08T08:26:00Z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2021-03-12T10:22:46Z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7621429c-f107-4125-afcf-0000716bd2ef</vt:lpwstr>
  </property>
  <property fmtid="{D5CDD505-2E9C-101B-9397-08002B2CF9AE}" pid="8" name="MSIP_Label_43f08ec5-d6d9-4227-8387-ccbfcb3632c4_ContentBits">
    <vt:lpwstr>0</vt:lpwstr>
  </property>
</Properties>
</file>